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95" w:rsidRDefault="00142A95"/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473B88">
        <w:rPr>
          <w:rStyle w:val="a4"/>
          <w:rFonts w:ascii="Arial" w:hAnsi="Arial" w:cs="Arial"/>
          <w:color w:val="000000"/>
          <w:sz w:val="36"/>
          <w:szCs w:val="36"/>
        </w:rPr>
        <w:t>Аннотация к рабочей  программе</w:t>
      </w:r>
    </w:p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473B88">
        <w:rPr>
          <w:rStyle w:val="a4"/>
          <w:rFonts w:ascii="Arial" w:hAnsi="Arial" w:cs="Arial"/>
          <w:color w:val="000000"/>
          <w:sz w:val="36"/>
          <w:szCs w:val="36"/>
        </w:rPr>
        <w:t>музыкального руководителя</w:t>
      </w:r>
      <w:r>
        <w:rPr>
          <w:rStyle w:val="a4"/>
          <w:rFonts w:ascii="Arial" w:hAnsi="Arial" w:cs="Arial"/>
          <w:color w:val="000000"/>
          <w:sz w:val="36"/>
          <w:szCs w:val="36"/>
        </w:rPr>
        <w:t xml:space="preserve">  </w:t>
      </w:r>
      <w:r w:rsidR="00DD0823">
        <w:rPr>
          <w:rStyle w:val="a4"/>
          <w:rFonts w:ascii="Arial" w:hAnsi="Arial" w:cs="Arial"/>
          <w:color w:val="000000"/>
          <w:sz w:val="36"/>
          <w:szCs w:val="36"/>
        </w:rPr>
        <w:t>Шевченко Е.В.</w:t>
      </w:r>
      <w:bookmarkStart w:id="0" w:name="_GoBack"/>
      <w:bookmarkEnd w:id="0"/>
    </w:p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Государственное </w:t>
      </w:r>
      <w:proofErr w:type="gramStart"/>
      <w:r>
        <w:rPr>
          <w:rStyle w:val="a4"/>
          <w:rFonts w:ascii="Arial" w:hAnsi="Arial" w:cs="Arial"/>
          <w:color w:val="000000"/>
          <w:sz w:val="36"/>
          <w:szCs w:val="36"/>
        </w:rPr>
        <w:t>бюджетное  дошкольное</w:t>
      </w:r>
      <w:proofErr w:type="gramEnd"/>
      <w:r w:rsidRPr="00473B88">
        <w:rPr>
          <w:rStyle w:val="a4"/>
          <w:rFonts w:ascii="Arial" w:hAnsi="Arial" w:cs="Arial"/>
          <w:color w:val="000000"/>
          <w:sz w:val="36"/>
          <w:szCs w:val="36"/>
        </w:rPr>
        <w:t xml:space="preserve"> образовательно</w:t>
      </w:r>
      <w:r>
        <w:rPr>
          <w:rStyle w:val="a4"/>
          <w:rFonts w:ascii="Arial" w:hAnsi="Arial" w:cs="Arial"/>
          <w:color w:val="000000"/>
          <w:sz w:val="36"/>
          <w:szCs w:val="36"/>
        </w:rPr>
        <w:t>е учреждение</w:t>
      </w:r>
      <w:r w:rsidR="002D0115">
        <w:rPr>
          <w:rStyle w:val="a4"/>
          <w:rFonts w:ascii="Arial" w:hAnsi="Arial" w:cs="Arial"/>
          <w:color w:val="000000"/>
          <w:sz w:val="36"/>
          <w:szCs w:val="36"/>
        </w:rPr>
        <w:t xml:space="preserve"> </w:t>
      </w:r>
      <w:r>
        <w:rPr>
          <w:rStyle w:val="a4"/>
          <w:rFonts w:ascii="Arial" w:hAnsi="Arial" w:cs="Arial"/>
          <w:color w:val="000000"/>
          <w:sz w:val="36"/>
          <w:szCs w:val="36"/>
        </w:rPr>
        <w:t>детский  сад  № 79 Невского района Санкт-Петербурга</w:t>
      </w:r>
    </w:p>
    <w:p w:rsid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</w:rPr>
      </w:pPr>
      <w:r w:rsidRPr="00473B88">
        <w:rPr>
          <w:rFonts w:ascii="Arial" w:hAnsi="Arial" w:cs="Arial"/>
          <w:color w:val="000000"/>
        </w:rPr>
        <w:t>     Данная рабочая программа по музыкальному развитию детей составлена на основе обязательного минимума содержания по музыкальному развитию  детей дошкольного возраста. В программе сформулированы и конкретизированы задачи по музыкальному воспитанию детей.</w:t>
      </w:r>
    </w:p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</w:rPr>
      </w:pPr>
      <w:r w:rsidRPr="00473B88">
        <w:rPr>
          <w:rFonts w:ascii="Arial" w:hAnsi="Arial" w:cs="Arial"/>
          <w:color w:val="000000"/>
        </w:rPr>
        <w:t>       Богатейшее поле для художественно-эстетического развития детей, а также развития их творческих способностей представляет образовательная область «Художественно-эстетическое развитие». Осваивая  эту область знаний — дети приобщаются к музыкальному искусству – это способствует  развитию музыкальных и общих способностей, формированию музыкальной и общей культуры.</w:t>
      </w:r>
    </w:p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</w:rPr>
      </w:pPr>
      <w:r w:rsidRPr="00473B88">
        <w:rPr>
          <w:rFonts w:ascii="Arial" w:hAnsi="Arial" w:cs="Arial"/>
          <w:color w:val="000000"/>
        </w:rPr>
        <w:t>     Настоящая программа описывает подготовку по музыкальному развитию детей раннего и дошкольного возраста от 2-7 лет. Реализация данной программы осуществляется через фронтальную и индивидуальную неп</w:t>
      </w:r>
      <w:r w:rsidR="002D0115">
        <w:rPr>
          <w:rFonts w:ascii="Arial" w:hAnsi="Arial" w:cs="Arial"/>
          <w:color w:val="000000"/>
        </w:rPr>
        <w:t xml:space="preserve">рерывную </w:t>
      </w:r>
      <w:r w:rsidRPr="00473B88">
        <w:rPr>
          <w:rFonts w:ascii="Arial" w:hAnsi="Arial" w:cs="Arial"/>
          <w:color w:val="000000"/>
        </w:rPr>
        <w:t>образовательную деятельность педагог</w:t>
      </w:r>
      <w:r w:rsidR="002D0115">
        <w:rPr>
          <w:rFonts w:ascii="Arial" w:hAnsi="Arial" w:cs="Arial"/>
          <w:color w:val="000000"/>
        </w:rPr>
        <w:t>а</w:t>
      </w:r>
      <w:r w:rsidRPr="00473B88">
        <w:rPr>
          <w:rFonts w:ascii="Arial" w:hAnsi="Arial" w:cs="Arial"/>
          <w:color w:val="000000"/>
        </w:rPr>
        <w:t xml:space="preserve"> с детьми.</w:t>
      </w:r>
    </w:p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</w:rPr>
      </w:pPr>
      <w:r w:rsidRPr="00473B88">
        <w:rPr>
          <w:rFonts w:ascii="Arial" w:hAnsi="Arial" w:cs="Arial"/>
          <w:color w:val="000000"/>
        </w:rPr>
        <w:t>Кроме того, программа составлена  с использованием комплексной  связи с другими образовательными областями.</w:t>
      </w:r>
    </w:p>
    <w:p w:rsidR="00473B88" w:rsidRPr="00473B88" w:rsidRDefault="00473B88" w:rsidP="00473B8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</w:rPr>
      </w:pPr>
      <w:r w:rsidRPr="00473B88">
        <w:rPr>
          <w:rFonts w:ascii="Arial" w:hAnsi="Arial" w:cs="Arial"/>
          <w:color w:val="000000"/>
        </w:rPr>
        <w:t>     Цели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позитивная социализация и всестороннее развитие ребенка раннего и дошкольного возраста в адекватных его возрасту детских видах деятельности. </w:t>
      </w:r>
    </w:p>
    <w:p w:rsidR="00473B88" w:rsidRPr="00473B88" w:rsidRDefault="00473B88">
      <w:pPr>
        <w:rPr>
          <w:sz w:val="24"/>
          <w:szCs w:val="24"/>
        </w:rPr>
      </w:pPr>
    </w:p>
    <w:sectPr w:rsidR="00473B88" w:rsidRPr="004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88"/>
    <w:rsid w:val="00142A95"/>
    <w:rsid w:val="002D0115"/>
    <w:rsid w:val="00473B88"/>
    <w:rsid w:val="00AF5C76"/>
    <w:rsid w:val="00DD0823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FA43"/>
  <w15:docId w15:val="{0DFF5801-BFBE-4846-B17D-5923D28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Детский Сад</cp:lastModifiedBy>
  <cp:revision>2</cp:revision>
  <cp:lastPrinted>2017-10-02T13:35:00Z</cp:lastPrinted>
  <dcterms:created xsi:type="dcterms:W3CDTF">2022-11-18T07:16:00Z</dcterms:created>
  <dcterms:modified xsi:type="dcterms:W3CDTF">2022-11-18T07:16:00Z</dcterms:modified>
</cp:coreProperties>
</file>